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77D1B" w:rsidRPr="0033725F" w:rsidRDefault="0033725F" w:rsidP="003372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3725F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dotajam </w:t>
      </w:r>
      <w:r w:rsidRPr="0033725F">
        <w:rPr>
          <w:rFonts w:eastAsiaTheme="minorHAnsi"/>
          <w:b/>
          <w:bCs/>
          <w:sz w:val="28"/>
          <w:szCs w:val="28"/>
          <w:lang w:eastAsia="en-US"/>
        </w:rPr>
        <w:t>leņķim vienādu leņķi.</w:t>
      </w:r>
    </w:p>
    <w:p w:rsidR="0033725F" w:rsidRPr="006F6458" w:rsidRDefault="0033725F" w:rsidP="0033725F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D40ECB" w:rsidRPr="00D40ECB" w:rsidRDefault="00D40ECB" w:rsidP="00D40E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0ECB">
        <w:rPr>
          <w:rFonts w:eastAsia="MyriadPro-Regular"/>
          <w:sz w:val="28"/>
          <w:szCs w:val="28"/>
          <w:lang w:eastAsia="en-US"/>
        </w:rPr>
        <w:t>2.3. Konstruē divus dažādus vienādsā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D40ECB">
        <w:rPr>
          <w:rFonts w:eastAsia="MyriadPro-Regular"/>
          <w:sz w:val="28"/>
          <w:szCs w:val="28"/>
          <w:lang w:eastAsia="en-US"/>
        </w:rPr>
        <w:t>trijstūrus, ja dots leņķis pie pamata!</w:t>
      </w:r>
    </w:p>
    <w:p w:rsidR="00D40ECB" w:rsidRPr="00D40ECB" w:rsidRDefault="00D40ECB" w:rsidP="00D40E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0ECB">
        <w:rPr>
          <w:rFonts w:eastAsia="MyriadPro-Regular"/>
          <w:sz w:val="28"/>
          <w:szCs w:val="28"/>
          <w:lang w:eastAsia="en-US"/>
        </w:rPr>
        <w:t>Konstrukciju veic ar cirkuli un lineā</w:t>
      </w:r>
      <w:r>
        <w:rPr>
          <w:rFonts w:eastAsia="MyriadPro-Regular"/>
          <w:sz w:val="28"/>
          <w:szCs w:val="28"/>
          <w:lang w:eastAsia="en-US"/>
        </w:rPr>
        <w:t xml:space="preserve">lu bez </w:t>
      </w:r>
      <w:r w:rsidRPr="00D40ECB">
        <w:rPr>
          <w:rFonts w:eastAsia="MyriadPro-Regular"/>
          <w:sz w:val="28"/>
          <w:szCs w:val="28"/>
          <w:lang w:eastAsia="en-US"/>
        </w:rPr>
        <w:t>iedaļām!</w:t>
      </w:r>
    </w:p>
    <w:p w:rsidR="00D40ECB" w:rsidRDefault="00D40ECB" w:rsidP="00D40E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0ECB">
        <w:rPr>
          <w:rFonts w:eastAsia="MyriadPro-Regular"/>
          <w:sz w:val="28"/>
          <w:szCs w:val="28"/>
          <w:lang w:eastAsia="en-US"/>
        </w:rPr>
        <w:t>Dots:</w:t>
      </w:r>
    </w:p>
    <w:p w:rsidR="00D40ECB" w:rsidRDefault="00D40ECB" w:rsidP="00D40E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40ECB" w:rsidRDefault="00D40ECB" w:rsidP="00D40E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476375" cy="752475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CB" w:rsidRPr="00D40ECB" w:rsidRDefault="00D40ECB" w:rsidP="00D40E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77D1B" w:rsidRPr="00D40ECB" w:rsidRDefault="00D40ECB" w:rsidP="00D40E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0ECB">
        <w:rPr>
          <w:rFonts w:eastAsia="MyriadPro-Regular"/>
          <w:sz w:val="28"/>
          <w:szCs w:val="28"/>
          <w:lang w:eastAsia="en-US"/>
        </w:rPr>
        <w:t>Konstrukcija:</w:t>
      </w:r>
    </w:p>
    <w:sectPr w:rsidR="00B77D1B" w:rsidRPr="00D40EC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40EC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EC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40EC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40E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E4B7-9732-4DD5-8D6C-DC16800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2011-06-30T10:39:00Z</dcterms:created>
  <dcterms:modified xsi:type="dcterms:W3CDTF">2011-06-30T10:39:00Z</dcterms:modified>
</cp:coreProperties>
</file>