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D21BD1" w:rsidRPr="00B525E8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5. Lieto plaknes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figūru īpašības,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inot to </w:t>
      </w:r>
      <w:r w:rsidRPr="00B525E8">
        <w:rPr>
          <w:rFonts w:eastAsiaTheme="minorHAnsi"/>
          <w:b/>
          <w:bCs/>
          <w:sz w:val="28"/>
          <w:szCs w:val="28"/>
          <w:lang w:eastAsia="en-US"/>
        </w:rPr>
        <w:t>elementus.</w:t>
      </w:r>
    </w:p>
    <w:p w:rsidR="00B525E8" w:rsidRPr="00D21BD1" w:rsidRDefault="00B525E8" w:rsidP="00B525E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525E8" w:rsidRPr="00020410" w:rsidRDefault="00020410" w:rsidP="00020410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20410">
        <w:rPr>
          <w:rFonts w:eastAsia="MyriadPro-Regular"/>
          <w:sz w:val="28"/>
          <w:szCs w:val="28"/>
          <w:lang w:eastAsia="en-US"/>
        </w:rPr>
        <w:t>5.4. Aprēķini ap kvadrātu apvilkta riņķa rā</w:t>
      </w:r>
      <w:r>
        <w:rPr>
          <w:rFonts w:eastAsia="MyriadPro-Regular"/>
          <w:sz w:val="28"/>
          <w:szCs w:val="28"/>
          <w:lang w:eastAsia="en-US"/>
        </w:rPr>
        <w:t xml:space="preserve">diusa </w:t>
      </w:r>
      <w:r w:rsidRPr="00020410">
        <w:rPr>
          <w:rFonts w:eastAsia="MyriadPro-Regular"/>
          <w:sz w:val="28"/>
          <w:szCs w:val="28"/>
          <w:lang w:eastAsia="en-US"/>
        </w:rPr>
        <w:t>un kvadrātā ievilkta riņķa rādiusa attiecī</w:t>
      </w:r>
      <w:r>
        <w:rPr>
          <w:rFonts w:eastAsia="MyriadPro-Regular"/>
          <w:sz w:val="28"/>
          <w:szCs w:val="28"/>
          <w:lang w:eastAsia="en-US"/>
        </w:rPr>
        <w:t xml:space="preserve">bu! </w:t>
      </w:r>
      <w:r w:rsidRPr="00020410">
        <w:rPr>
          <w:rFonts w:eastAsia="MyriadPro-Regular"/>
          <w:sz w:val="28"/>
          <w:szCs w:val="28"/>
          <w:lang w:eastAsia="en-US"/>
        </w:rPr>
        <w:t>Kādas zināš</w:t>
      </w:r>
      <w:r>
        <w:rPr>
          <w:rFonts w:eastAsia="MyriadPro-Regular"/>
          <w:sz w:val="28"/>
          <w:szCs w:val="28"/>
          <w:lang w:eastAsia="en-US"/>
        </w:rPr>
        <w:t xml:space="preserve">anas tu izmantoji, lai noteiktu </w:t>
      </w:r>
      <w:r w:rsidRPr="00020410">
        <w:rPr>
          <w:rFonts w:eastAsia="MyriadPro-Regular"/>
          <w:sz w:val="28"/>
          <w:szCs w:val="28"/>
          <w:lang w:eastAsia="en-US"/>
        </w:rPr>
        <w:t>prasīto attiecību?</w:t>
      </w:r>
    </w:p>
    <w:sectPr w:rsidR="00B525E8" w:rsidRPr="00020410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20410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410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20410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204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EBEA2-E04E-4C0F-A988-D1326A50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2011-06-30T10:51:00Z</dcterms:created>
  <dcterms:modified xsi:type="dcterms:W3CDTF">2011-06-30T10:51:00Z</dcterms:modified>
</cp:coreProperties>
</file>